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6EB7B" w14:textId="7E8F7F1D" w:rsidR="00B52ED1" w:rsidRPr="00B52ED1" w:rsidRDefault="00B52ED1" w:rsidP="00B52ED1">
      <w:pPr>
        <w:ind w:left="720"/>
      </w:pPr>
      <w:r>
        <w:rPr>
          <w:noProof/>
        </w:rPr>
        <w:drawing>
          <wp:inline distT="0" distB="0" distL="0" distR="0" wp14:anchorId="620C77D7" wp14:editId="269874FB">
            <wp:extent cx="5838092" cy="4826977"/>
            <wp:effectExtent l="0" t="0" r="10795" b="0"/>
            <wp:docPr id="2" name="Diagram 2" descr="Process map for accessing Residential Rehabilitation for Fife residents. 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0337302E" w14:textId="7924D200" w:rsidR="00C355D1" w:rsidRDefault="00C355D1" w:rsidP="00C355D1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C355D1">
        <w:rPr>
          <w:sz w:val="20"/>
          <w:szCs w:val="20"/>
        </w:rPr>
        <w:t>If individual is not ready for Residential Rehabilitation, they are referred into Community Rehabilitation or other ADP services that suit their need and can then opt back into R</w:t>
      </w:r>
      <w:r>
        <w:rPr>
          <w:sz w:val="20"/>
          <w:szCs w:val="20"/>
        </w:rPr>
        <w:t xml:space="preserve">esidential </w:t>
      </w:r>
      <w:r w:rsidRPr="00C355D1">
        <w:rPr>
          <w:sz w:val="20"/>
          <w:szCs w:val="20"/>
        </w:rPr>
        <w:t>R</w:t>
      </w:r>
      <w:r>
        <w:rPr>
          <w:sz w:val="20"/>
          <w:szCs w:val="20"/>
        </w:rPr>
        <w:t>ehabilitation</w:t>
      </w:r>
      <w:r w:rsidRPr="00C355D1">
        <w:rPr>
          <w:sz w:val="20"/>
          <w:szCs w:val="20"/>
        </w:rPr>
        <w:t xml:space="preserve"> at any point.</w:t>
      </w:r>
    </w:p>
    <w:p w14:paraId="27525306" w14:textId="77777777" w:rsidR="00C355D1" w:rsidRPr="00C355D1" w:rsidRDefault="00C355D1" w:rsidP="00C355D1">
      <w:pPr>
        <w:ind w:left="360"/>
        <w:rPr>
          <w:sz w:val="20"/>
          <w:szCs w:val="20"/>
        </w:rPr>
      </w:pPr>
    </w:p>
    <w:p w14:paraId="45752AF8" w14:textId="2C14953E" w:rsidR="00025968" w:rsidRPr="00B52ED1" w:rsidRDefault="00025968" w:rsidP="00B52ED1"/>
    <w:sectPr w:rsidR="00025968" w:rsidRPr="00B52E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3AC2"/>
    <w:multiLevelType w:val="hybridMultilevel"/>
    <w:tmpl w:val="AE7076D2"/>
    <w:lvl w:ilvl="0" w:tplc="B9B60F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6240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16F2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683E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DCB1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6C94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B8D5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E8C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FC5D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1B01C02"/>
    <w:multiLevelType w:val="hybridMultilevel"/>
    <w:tmpl w:val="738AEE68"/>
    <w:lvl w:ilvl="0" w:tplc="BA6C3D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F8F2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AE0F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12B5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06CC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8C3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F0AD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F05E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F2A2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E5B0563"/>
    <w:multiLevelType w:val="hybridMultilevel"/>
    <w:tmpl w:val="30D84F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ED1"/>
    <w:rsid w:val="00025968"/>
    <w:rsid w:val="004734C4"/>
    <w:rsid w:val="00A41536"/>
    <w:rsid w:val="00B52ED1"/>
    <w:rsid w:val="00B5575A"/>
    <w:rsid w:val="00BE163A"/>
    <w:rsid w:val="00C3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AAE44"/>
  <w15:chartTrackingRefBased/>
  <w15:docId w15:val="{673B7F94-C08B-44C0-BFD7-8BF951DB1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2E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7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4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1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6F85746-B159-4F43-B412-1DCA3B77B210}" type="doc">
      <dgm:prSet loTypeId="urn:microsoft.com/office/officeart/2005/8/layout/process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909746CC-E64F-4613-B54C-9724DE3DB064}">
      <dgm:prSet phldrT="[Text]"/>
      <dgm:spPr/>
      <dgm:t>
        <a:bodyPr/>
        <a:lstStyle/>
        <a:p>
          <a:r>
            <a:rPr lang="en-GB"/>
            <a:t>Referral from service or self referral into FIRST Residential Rehabillitation. </a:t>
          </a:r>
        </a:p>
      </dgm:t>
    </dgm:pt>
    <dgm:pt modelId="{E59D42B1-61F7-4273-9CC3-61AF063548ED}" type="parTrans" cxnId="{78EE9CB8-3E39-41DE-B0DD-6183269682B8}">
      <dgm:prSet/>
      <dgm:spPr/>
      <dgm:t>
        <a:bodyPr/>
        <a:lstStyle/>
        <a:p>
          <a:endParaRPr lang="en-GB"/>
        </a:p>
      </dgm:t>
    </dgm:pt>
    <dgm:pt modelId="{E5FF6A25-0411-47F3-94AE-B888DF307CCF}" type="sibTrans" cxnId="{78EE9CB8-3E39-41DE-B0DD-6183269682B8}">
      <dgm:prSet/>
      <dgm:spPr/>
      <dgm:t>
        <a:bodyPr/>
        <a:lstStyle/>
        <a:p>
          <a:endParaRPr lang="en-GB"/>
        </a:p>
      </dgm:t>
    </dgm:pt>
    <dgm:pt modelId="{CCEF8E98-C595-4F74-A4D3-E0D0C406A9ED}">
      <dgm:prSet phldrT="[Text]"/>
      <dgm:spPr/>
      <dgm:t>
        <a:bodyPr/>
        <a:lstStyle/>
        <a:p>
          <a:r>
            <a:rPr lang="en-GB"/>
            <a:t>Appointment arranged and assessment completed by Residential Coordinator </a:t>
          </a:r>
        </a:p>
      </dgm:t>
    </dgm:pt>
    <dgm:pt modelId="{EAA0D2B0-4C81-4F98-958A-EA59DECA6AD4}" type="parTrans" cxnId="{E8515A41-E99F-43E9-BE5D-9909A5C89330}">
      <dgm:prSet/>
      <dgm:spPr/>
      <dgm:t>
        <a:bodyPr/>
        <a:lstStyle/>
        <a:p>
          <a:endParaRPr lang="en-GB"/>
        </a:p>
      </dgm:t>
    </dgm:pt>
    <dgm:pt modelId="{DA148857-FE79-4540-ACC9-64D17F8DEC1D}" type="sibTrans" cxnId="{E8515A41-E99F-43E9-BE5D-9909A5C89330}">
      <dgm:prSet/>
      <dgm:spPr/>
      <dgm:t>
        <a:bodyPr/>
        <a:lstStyle/>
        <a:p>
          <a:endParaRPr lang="en-GB"/>
        </a:p>
      </dgm:t>
    </dgm:pt>
    <dgm:pt modelId="{2837A300-2FAC-45EF-BD9B-D1F351DD55FC}">
      <dgm:prSet phldrT="[Text]"/>
      <dgm:spPr/>
      <dgm:t>
        <a:bodyPr/>
        <a:lstStyle/>
        <a:p>
          <a:r>
            <a:rPr lang="en-GB"/>
            <a:t>Process for accessing Residential Rehabilitation discussed. (1)</a:t>
          </a:r>
        </a:p>
      </dgm:t>
    </dgm:pt>
    <dgm:pt modelId="{B03C53EE-4103-4AF7-AF4C-45FE42ABFD96}" type="parTrans" cxnId="{BF1B7ADA-A555-439B-9360-13A16B9EA7CC}">
      <dgm:prSet/>
      <dgm:spPr/>
      <dgm:t>
        <a:bodyPr/>
        <a:lstStyle/>
        <a:p>
          <a:endParaRPr lang="en-GB"/>
        </a:p>
      </dgm:t>
    </dgm:pt>
    <dgm:pt modelId="{76E63A2A-E568-42A5-8A58-5CCB6F7B6FD8}" type="sibTrans" cxnId="{BF1B7ADA-A555-439B-9360-13A16B9EA7CC}">
      <dgm:prSet/>
      <dgm:spPr/>
      <dgm:t>
        <a:bodyPr/>
        <a:lstStyle/>
        <a:p>
          <a:endParaRPr lang="en-GB"/>
        </a:p>
      </dgm:t>
    </dgm:pt>
    <dgm:pt modelId="{AD1174F7-43E7-40CF-8C2F-44A5AC028AC5}">
      <dgm:prSet phldrT="[Text]"/>
      <dgm:spPr/>
      <dgm:t>
        <a:bodyPr/>
        <a:lstStyle/>
        <a:p>
          <a:r>
            <a:rPr lang="en-GB"/>
            <a:t>Preparatory work begins if required. Unit of choice is decided. Assessment carried out by unit of choice</a:t>
          </a:r>
        </a:p>
      </dgm:t>
    </dgm:pt>
    <dgm:pt modelId="{72B88DC5-7A80-4C87-909F-B4B6E8E27D99}" type="parTrans" cxnId="{260CF353-D51C-42AB-95DF-E32AA964F181}">
      <dgm:prSet/>
      <dgm:spPr/>
      <dgm:t>
        <a:bodyPr/>
        <a:lstStyle/>
        <a:p>
          <a:endParaRPr lang="en-GB"/>
        </a:p>
      </dgm:t>
    </dgm:pt>
    <dgm:pt modelId="{AC288F4F-947C-445B-B693-8ADF356102C6}" type="sibTrans" cxnId="{260CF353-D51C-42AB-95DF-E32AA964F181}">
      <dgm:prSet/>
      <dgm:spPr/>
      <dgm:t>
        <a:bodyPr/>
        <a:lstStyle/>
        <a:p>
          <a:endParaRPr lang="en-GB"/>
        </a:p>
      </dgm:t>
    </dgm:pt>
    <dgm:pt modelId="{13F38B4B-4D4F-4FDE-A47D-A0564E6E820E}">
      <dgm:prSet phldrT="[Text]"/>
      <dgm:spPr/>
      <dgm:t>
        <a:bodyPr/>
        <a:lstStyle/>
        <a:p>
          <a:r>
            <a:rPr lang="en-GB"/>
            <a:t>Admission date agreed. RR Coordinator accompanies service user by car</a:t>
          </a:r>
        </a:p>
      </dgm:t>
    </dgm:pt>
    <dgm:pt modelId="{675D419C-82D2-4014-9013-62D269D8A8E7}" type="parTrans" cxnId="{5DA6C41A-C0D4-43BB-994D-A358692BD935}">
      <dgm:prSet/>
      <dgm:spPr/>
      <dgm:t>
        <a:bodyPr/>
        <a:lstStyle/>
        <a:p>
          <a:endParaRPr lang="en-GB"/>
        </a:p>
      </dgm:t>
    </dgm:pt>
    <dgm:pt modelId="{B6CF66C3-E0A2-407F-A453-899E6881A6A7}" type="sibTrans" cxnId="{5DA6C41A-C0D4-43BB-994D-A358692BD935}">
      <dgm:prSet/>
      <dgm:spPr/>
      <dgm:t>
        <a:bodyPr/>
        <a:lstStyle/>
        <a:p>
          <a:endParaRPr lang="en-GB"/>
        </a:p>
      </dgm:t>
    </dgm:pt>
    <dgm:pt modelId="{3018E084-E163-46AA-902F-CE268F5B8ED0}">
      <dgm:prSet/>
      <dgm:spPr/>
      <dgm:t>
        <a:bodyPr/>
        <a:lstStyle/>
        <a:p>
          <a:r>
            <a:rPr lang="en-GB"/>
            <a:t>Ongoing support continues by RR Coordinator whilst individual is resident. Regular reviews are undertaken and support provided to family/friends</a:t>
          </a:r>
        </a:p>
      </dgm:t>
    </dgm:pt>
    <dgm:pt modelId="{FF8B5E99-0886-438D-BE36-026CBB6743DF}" type="parTrans" cxnId="{4458225F-89C7-444C-BB6C-1D8D6B207E77}">
      <dgm:prSet/>
      <dgm:spPr/>
      <dgm:t>
        <a:bodyPr/>
        <a:lstStyle/>
        <a:p>
          <a:endParaRPr lang="en-GB"/>
        </a:p>
      </dgm:t>
    </dgm:pt>
    <dgm:pt modelId="{6FB8641C-85E2-4CD5-A3DA-C65ADEF95B64}" type="sibTrans" cxnId="{4458225F-89C7-444C-BB6C-1D8D6B207E77}">
      <dgm:prSet/>
      <dgm:spPr/>
      <dgm:t>
        <a:bodyPr/>
        <a:lstStyle/>
        <a:p>
          <a:endParaRPr lang="en-GB"/>
        </a:p>
      </dgm:t>
    </dgm:pt>
    <dgm:pt modelId="{E7F6B4A4-08F6-4C88-868E-5B148D2DCD60}">
      <dgm:prSet/>
      <dgm:spPr/>
      <dgm:t>
        <a:bodyPr/>
        <a:lstStyle/>
        <a:p>
          <a:r>
            <a:rPr lang="en-GB"/>
            <a:t>Prior to discharge RR Coordinator makes referral to our Community Rehabillitation Service, ensuring an appointment is arranged within 48 horus of discharge (assuming service user is returning to Fife)</a:t>
          </a:r>
        </a:p>
      </dgm:t>
    </dgm:pt>
    <dgm:pt modelId="{3E359695-3DE4-474C-BC80-DAA396AE7FDE}" type="parTrans" cxnId="{5B5C60F2-98C4-4A7E-8BE4-CC87261F7195}">
      <dgm:prSet/>
      <dgm:spPr/>
      <dgm:t>
        <a:bodyPr/>
        <a:lstStyle/>
        <a:p>
          <a:endParaRPr lang="en-GB"/>
        </a:p>
      </dgm:t>
    </dgm:pt>
    <dgm:pt modelId="{48273CFE-5171-4C7A-9A88-7700C626EEE1}" type="sibTrans" cxnId="{5B5C60F2-98C4-4A7E-8BE4-CC87261F7195}">
      <dgm:prSet/>
      <dgm:spPr/>
      <dgm:t>
        <a:bodyPr/>
        <a:lstStyle/>
        <a:p>
          <a:endParaRPr lang="en-GB"/>
        </a:p>
      </dgm:t>
    </dgm:pt>
    <dgm:pt modelId="{5183FFB7-A173-485B-9075-9194E82FD9A7}">
      <dgm:prSet/>
      <dgm:spPr/>
      <dgm:t>
        <a:bodyPr/>
        <a:lstStyle/>
        <a:p>
          <a:r>
            <a:rPr lang="en-GB"/>
            <a:t>Ongoing support to service user by Community Rehabilitation staff who will also link the service user into the recovery communities in Fife </a:t>
          </a:r>
        </a:p>
      </dgm:t>
    </dgm:pt>
    <dgm:pt modelId="{6C3EBF9B-6CCF-45A7-83A5-0AC9C3A36C5C}" type="parTrans" cxnId="{581CB6B8-BB19-4574-B08F-E5E47BC96582}">
      <dgm:prSet/>
      <dgm:spPr/>
      <dgm:t>
        <a:bodyPr/>
        <a:lstStyle/>
        <a:p>
          <a:endParaRPr lang="en-GB"/>
        </a:p>
      </dgm:t>
    </dgm:pt>
    <dgm:pt modelId="{9F15F5DE-B81A-4FF2-BB70-75C7D77DF10B}" type="sibTrans" cxnId="{581CB6B8-BB19-4574-B08F-E5E47BC96582}">
      <dgm:prSet/>
      <dgm:spPr/>
      <dgm:t>
        <a:bodyPr/>
        <a:lstStyle/>
        <a:p>
          <a:endParaRPr lang="en-GB"/>
        </a:p>
      </dgm:t>
    </dgm:pt>
    <dgm:pt modelId="{4E0DBCCC-992F-4D4A-9550-284D8115AB61}">
      <dgm:prSet/>
      <dgm:spPr/>
      <dgm:t>
        <a:bodyPr/>
        <a:lstStyle/>
        <a:p>
          <a:r>
            <a:rPr lang="en-GB"/>
            <a:t>Referral back into Residential Rehabilitation or treatment services if individual relapses or requires extra support.</a:t>
          </a:r>
        </a:p>
      </dgm:t>
    </dgm:pt>
    <dgm:pt modelId="{98A909EF-BD8F-4523-A8A4-AA49B8D82D8F}" type="parTrans" cxnId="{E0A4DA70-CCBB-460F-ABEA-B01E4D7173D4}">
      <dgm:prSet/>
      <dgm:spPr/>
      <dgm:t>
        <a:bodyPr/>
        <a:lstStyle/>
        <a:p>
          <a:endParaRPr lang="en-GB"/>
        </a:p>
      </dgm:t>
    </dgm:pt>
    <dgm:pt modelId="{4EE420D0-AA89-4991-940B-CA28E0F81705}" type="sibTrans" cxnId="{E0A4DA70-CCBB-460F-ABEA-B01E4D7173D4}">
      <dgm:prSet/>
      <dgm:spPr/>
      <dgm:t>
        <a:bodyPr/>
        <a:lstStyle/>
        <a:p>
          <a:endParaRPr lang="en-GB"/>
        </a:p>
      </dgm:t>
    </dgm:pt>
    <dgm:pt modelId="{24A52740-30B8-4D8B-B920-22C07741C33F}" type="pres">
      <dgm:prSet presAssocID="{F6F85746-B159-4F43-B412-1DCA3B77B210}" presName="diagram" presStyleCnt="0">
        <dgm:presLayoutVars>
          <dgm:dir/>
          <dgm:resizeHandles val="exact"/>
        </dgm:presLayoutVars>
      </dgm:prSet>
      <dgm:spPr/>
    </dgm:pt>
    <dgm:pt modelId="{5863E2B3-9D22-4D10-A126-16F1E61D447C}" type="pres">
      <dgm:prSet presAssocID="{909746CC-E64F-4613-B54C-9724DE3DB064}" presName="node" presStyleLbl="node1" presStyleIdx="0" presStyleCnt="9">
        <dgm:presLayoutVars>
          <dgm:bulletEnabled val="1"/>
        </dgm:presLayoutVars>
      </dgm:prSet>
      <dgm:spPr/>
    </dgm:pt>
    <dgm:pt modelId="{2D8B2E14-5C7E-4DB4-882B-F55A6ECBA8E2}" type="pres">
      <dgm:prSet presAssocID="{E5FF6A25-0411-47F3-94AE-B888DF307CCF}" presName="sibTrans" presStyleLbl="sibTrans2D1" presStyleIdx="0" presStyleCnt="8"/>
      <dgm:spPr/>
    </dgm:pt>
    <dgm:pt modelId="{2807A595-14A3-474E-BA5E-E88AF1348DE8}" type="pres">
      <dgm:prSet presAssocID="{E5FF6A25-0411-47F3-94AE-B888DF307CCF}" presName="connectorText" presStyleLbl="sibTrans2D1" presStyleIdx="0" presStyleCnt="8"/>
      <dgm:spPr/>
    </dgm:pt>
    <dgm:pt modelId="{4882C757-DA40-4147-B213-A7AF1F6D0109}" type="pres">
      <dgm:prSet presAssocID="{CCEF8E98-C595-4F74-A4D3-E0D0C406A9ED}" presName="node" presStyleLbl="node1" presStyleIdx="1" presStyleCnt="9">
        <dgm:presLayoutVars>
          <dgm:bulletEnabled val="1"/>
        </dgm:presLayoutVars>
      </dgm:prSet>
      <dgm:spPr/>
    </dgm:pt>
    <dgm:pt modelId="{910F8A53-7759-48C8-A77A-3C4B6892CE7B}" type="pres">
      <dgm:prSet presAssocID="{DA148857-FE79-4540-ACC9-64D17F8DEC1D}" presName="sibTrans" presStyleLbl="sibTrans2D1" presStyleIdx="1" presStyleCnt="8"/>
      <dgm:spPr/>
    </dgm:pt>
    <dgm:pt modelId="{E78B2BDB-0BD8-46D1-A973-02082B22BC1F}" type="pres">
      <dgm:prSet presAssocID="{DA148857-FE79-4540-ACC9-64D17F8DEC1D}" presName="connectorText" presStyleLbl="sibTrans2D1" presStyleIdx="1" presStyleCnt="8"/>
      <dgm:spPr/>
    </dgm:pt>
    <dgm:pt modelId="{480539CD-AA59-4A69-ACE8-9EC45E47C97E}" type="pres">
      <dgm:prSet presAssocID="{2837A300-2FAC-45EF-BD9B-D1F351DD55FC}" presName="node" presStyleLbl="node1" presStyleIdx="2" presStyleCnt="9">
        <dgm:presLayoutVars>
          <dgm:bulletEnabled val="1"/>
        </dgm:presLayoutVars>
      </dgm:prSet>
      <dgm:spPr/>
    </dgm:pt>
    <dgm:pt modelId="{E2C80F5D-6E67-40F4-B4B4-BD036F975672}" type="pres">
      <dgm:prSet presAssocID="{76E63A2A-E568-42A5-8A58-5CCB6F7B6FD8}" presName="sibTrans" presStyleLbl="sibTrans2D1" presStyleIdx="2" presStyleCnt="8"/>
      <dgm:spPr/>
    </dgm:pt>
    <dgm:pt modelId="{2E03217F-1B4F-4555-B881-3777F4816D30}" type="pres">
      <dgm:prSet presAssocID="{76E63A2A-E568-42A5-8A58-5CCB6F7B6FD8}" presName="connectorText" presStyleLbl="sibTrans2D1" presStyleIdx="2" presStyleCnt="8"/>
      <dgm:spPr/>
    </dgm:pt>
    <dgm:pt modelId="{13CBD017-64C4-48AE-A171-C25D4296F455}" type="pres">
      <dgm:prSet presAssocID="{AD1174F7-43E7-40CF-8C2F-44A5AC028AC5}" presName="node" presStyleLbl="node1" presStyleIdx="3" presStyleCnt="9">
        <dgm:presLayoutVars>
          <dgm:bulletEnabled val="1"/>
        </dgm:presLayoutVars>
      </dgm:prSet>
      <dgm:spPr/>
    </dgm:pt>
    <dgm:pt modelId="{119FA9A2-29C4-481B-8B18-6BC95EC57666}" type="pres">
      <dgm:prSet presAssocID="{AC288F4F-947C-445B-B693-8ADF356102C6}" presName="sibTrans" presStyleLbl="sibTrans2D1" presStyleIdx="3" presStyleCnt="8"/>
      <dgm:spPr/>
    </dgm:pt>
    <dgm:pt modelId="{3308C2F3-C1CE-4F7B-98C2-F3A027BD5261}" type="pres">
      <dgm:prSet presAssocID="{AC288F4F-947C-445B-B693-8ADF356102C6}" presName="connectorText" presStyleLbl="sibTrans2D1" presStyleIdx="3" presStyleCnt="8"/>
      <dgm:spPr/>
    </dgm:pt>
    <dgm:pt modelId="{DF40E1CD-B4A5-4F0C-995D-9DBB790F1150}" type="pres">
      <dgm:prSet presAssocID="{13F38B4B-4D4F-4FDE-A47D-A0564E6E820E}" presName="node" presStyleLbl="node1" presStyleIdx="4" presStyleCnt="9">
        <dgm:presLayoutVars>
          <dgm:bulletEnabled val="1"/>
        </dgm:presLayoutVars>
      </dgm:prSet>
      <dgm:spPr/>
    </dgm:pt>
    <dgm:pt modelId="{89A34471-4948-4355-A26D-DF1912F8D24C}" type="pres">
      <dgm:prSet presAssocID="{B6CF66C3-E0A2-407F-A453-899E6881A6A7}" presName="sibTrans" presStyleLbl="sibTrans2D1" presStyleIdx="4" presStyleCnt="8"/>
      <dgm:spPr/>
    </dgm:pt>
    <dgm:pt modelId="{3004E686-60C3-447D-98E4-4E5E3D854876}" type="pres">
      <dgm:prSet presAssocID="{B6CF66C3-E0A2-407F-A453-899E6881A6A7}" presName="connectorText" presStyleLbl="sibTrans2D1" presStyleIdx="4" presStyleCnt="8"/>
      <dgm:spPr/>
    </dgm:pt>
    <dgm:pt modelId="{66542D06-6768-464E-8CF0-1C91B77C6564}" type="pres">
      <dgm:prSet presAssocID="{3018E084-E163-46AA-902F-CE268F5B8ED0}" presName="node" presStyleLbl="node1" presStyleIdx="5" presStyleCnt="9">
        <dgm:presLayoutVars>
          <dgm:bulletEnabled val="1"/>
        </dgm:presLayoutVars>
      </dgm:prSet>
      <dgm:spPr/>
    </dgm:pt>
    <dgm:pt modelId="{46F9BC28-169E-4E73-A750-22A970AD1579}" type="pres">
      <dgm:prSet presAssocID="{6FB8641C-85E2-4CD5-A3DA-C65ADEF95B64}" presName="sibTrans" presStyleLbl="sibTrans2D1" presStyleIdx="5" presStyleCnt="8"/>
      <dgm:spPr/>
    </dgm:pt>
    <dgm:pt modelId="{B367D7FA-EF9D-4CC7-A37E-F11B291C2E18}" type="pres">
      <dgm:prSet presAssocID="{6FB8641C-85E2-4CD5-A3DA-C65ADEF95B64}" presName="connectorText" presStyleLbl="sibTrans2D1" presStyleIdx="5" presStyleCnt="8"/>
      <dgm:spPr/>
    </dgm:pt>
    <dgm:pt modelId="{D6A74842-D8CB-42F6-A355-2C188C9917DD}" type="pres">
      <dgm:prSet presAssocID="{E7F6B4A4-08F6-4C88-868E-5B148D2DCD60}" presName="node" presStyleLbl="node1" presStyleIdx="6" presStyleCnt="9">
        <dgm:presLayoutVars>
          <dgm:bulletEnabled val="1"/>
        </dgm:presLayoutVars>
      </dgm:prSet>
      <dgm:spPr/>
    </dgm:pt>
    <dgm:pt modelId="{3E100CEC-B35A-45BF-991A-49C732778655}" type="pres">
      <dgm:prSet presAssocID="{48273CFE-5171-4C7A-9A88-7700C626EEE1}" presName="sibTrans" presStyleLbl="sibTrans2D1" presStyleIdx="6" presStyleCnt="8"/>
      <dgm:spPr/>
    </dgm:pt>
    <dgm:pt modelId="{2241AAA1-6D8D-44DF-9527-F2F98EAB7DFB}" type="pres">
      <dgm:prSet presAssocID="{48273CFE-5171-4C7A-9A88-7700C626EEE1}" presName="connectorText" presStyleLbl="sibTrans2D1" presStyleIdx="6" presStyleCnt="8"/>
      <dgm:spPr/>
    </dgm:pt>
    <dgm:pt modelId="{2CC44362-FDEB-4767-BD88-3C6F1EE51101}" type="pres">
      <dgm:prSet presAssocID="{5183FFB7-A173-485B-9075-9194E82FD9A7}" presName="node" presStyleLbl="node1" presStyleIdx="7" presStyleCnt="9">
        <dgm:presLayoutVars>
          <dgm:bulletEnabled val="1"/>
        </dgm:presLayoutVars>
      </dgm:prSet>
      <dgm:spPr/>
    </dgm:pt>
    <dgm:pt modelId="{9D995580-E129-4B23-96FD-FEAE4D275DD3}" type="pres">
      <dgm:prSet presAssocID="{9F15F5DE-B81A-4FF2-BB70-75C7D77DF10B}" presName="sibTrans" presStyleLbl="sibTrans2D1" presStyleIdx="7" presStyleCnt="8"/>
      <dgm:spPr/>
    </dgm:pt>
    <dgm:pt modelId="{0307F6A6-8DC8-4C4D-B628-FA80F08788D4}" type="pres">
      <dgm:prSet presAssocID="{9F15F5DE-B81A-4FF2-BB70-75C7D77DF10B}" presName="connectorText" presStyleLbl="sibTrans2D1" presStyleIdx="7" presStyleCnt="8"/>
      <dgm:spPr/>
    </dgm:pt>
    <dgm:pt modelId="{6CB4F6A2-6255-4313-B2F3-419BA368B1F0}" type="pres">
      <dgm:prSet presAssocID="{4E0DBCCC-992F-4D4A-9550-284D8115AB61}" presName="node" presStyleLbl="node1" presStyleIdx="8" presStyleCnt="9">
        <dgm:presLayoutVars>
          <dgm:bulletEnabled val="1"/>
        </dgm:presLayoutVars>
      </dgm:prSet>
      <dgm:spPr/>
    </dgm:pt>
  </dgm:ptLst>
  <dgm:cxnLst>
    <dgm:cxn modelId="{5DA6C41A-C0D4-43BB-994D-A358692BD935}" srcId="{F6F85746-B159-4F43-B412-1DCA3B77B210}" destId="{13F38B4B-4D4F-4FDE-A47D-A0564E6E820E}" srcOrd="4" destOrd="0" parTransId="{675D419C-82D2-4014-9013-62D269D8A8E7}" sibTransId="{B6CF66C3-E0A2-407F-A453-899E6881A6A7}"/>
    <dgm:cxn modelId="{E8520728-38C1-40C7-9315-D02FE075BA5D}" type="presOf" srcId="{AC288F4F-947C-445B-B693-8ADF356102C6}" destId="{3308C2F3-C1CE-4F7B-98C2-F3A027BD5261}" srcOrd="1" destOrd="0" presId="urn:microsoft.com/office/officeart/2005/8/layout/process5"/>
    <dgm:cxn modelId="{FADB5630-80CC-486C-B782-76A899E0CA73}" type="presOf" srcId="{76E63A2A-E568-42A5-8A58-5CCB6F7B6FD8}" destId="{E2C80F5D-6E67-40F4-B4B4-BD036F975672}" srcOrd="0" destOrd="0" presId="urn:microsoft.com/office/officeart/2005/8/layout/process5"/>
    <dgm:cxn modelId="{F7253336-F6ED-4AFA-B734-99234CAB5735}" type="presOf" srcId="{6FB8641C-85E2-4CD5-A3DA-C65ADEF95B64}" destId="{46F9BC28-169E-4E73-A750-22A970AD1579}" srcOrd="0" destOrd="0" presId="urn:microsoft.com/office/officeart/2005/8/layout/process5"/>
    <dgm:cxn modelId="{C8ECBF36-274B-4FA2-AA76-276531B27899}" type="presOf" srcId="{CCEF8E98-C595-4F74-A4D3-E0D0C406A9ED}" destId="{4882C757-DA40-4147-B213-A7AF1F6D0109}" srcOrd="0" destOrd="0" presId="urn:microsoft.com/office/officeart/2005/8/layout/process5"/>
    <dgm:cxn modelId="{474DFB37-D975-4DDB-9AD4-C814CF081DFD}" type="presOf" srcId="{AC288F4F-947C-445B-B693-8ADF356102C6}" destId="{119FA9A2-29C4-481B-8B18-6BC95EC57666}" srcOrd="0" destOrd="0" presId="urn:microsoft.com/office/officeart/2005/8/layout/process5"/>
    <dgm:cxn modelId="{1A12925B-AB57-4FE8-9641-D62CFF6EE4B7}" type="presOf" srcId="{F6F85746-B159-4F43-B412-1DCA3B77B210}" destId="{24A52740-30B8-4D8B-B920-22C07741C33F}" srcOrd="0" destOrd="0" presId="urn:microsoft.com/office/officeart/2005/8/layout/process5"/>
    <dgm:cxn modelId="{4458225F-89C7-444C-BB6C-1D8D6B207E77}" srcId="{F6F85746-B159-4F43-B412-1DCA3B77B210}" destId="{3018E084-E163-46AA-902F-CE268F5B8ED0}" srcOrd="5" destOrd="0" parTransId="{FF8B5E99-0886-438D-BE36-026CBB6743DF}" sibTransId="{6FB8641C-85E2-4CD5-A3DA-C65ADEF95B64}"/>
    <dgm:cxn modelId="{E8515A41-E99F-43E9-BE5D-9909A5C89330}" srcId="{F6F85746-B159-4F43-B412-1DCA3B77B210}" destId="{CCEF8E98-C595-4F74-A4D3-E0D0C406A9ED}" srcOrd="1" destOrd="0" parTransId="{EAA0D2B0-4C81-4F98-958A-EA59DECA6AD4}" sibTransId="{DA148857-FE79-4540-ACC9-64D17F8DEC1D}"/>
    <dgm:cxn modelId="{BD329761-05C9-47FE-B2D2-5AFD3A2EC6B9}" type="presOf" srcId="{4E0DBCCC-992F-4D4A-9550-284D8115AB61}" destId="{6CB4F6A2-6255-4313-B2F3-419BA368B1F0}" srcOrd="0" destOrd="0" presId="urn:microsoft.com/office/officeart/2005/8/layout/process5"/>
    <dgm:cxn modelId="{A8472765-9A05-4D48-B6EF-C194946711BF}" type="presOf" srcId="{909746CC-E64F-4613-B54C-9724DE3DB064}" destId="{5863E2B3-9D22-4D10-A126-16F1E61D447C}" srcOrd="0" destOrd="0" presId="urn:microsoft.com/office/officeart/2005/8/layout/process5"/>
    <dgm:cxn modelId="{711F2566-0222-4E97-8F0A-F09BB0301CBD}" type="presOf" srcId="{76E63A2A-E568-42A5-8A58-5CCB6F7B6FD8}" destId="{2E03217F-1B4F-4555-B881-3777F4816D30}" srcOrd="1" destOrd="0" presId="urn:microsoft.com/office/officeart/2005/8/layout/process5"/>
    <dgm:cxn modelId="{07C77A6E-144E-4078-8428-872A141581AB}" type="presOf" srcId="{E5FF6A25-0411-47F3-94AE-B888DF307CCF}" destId="{2807A595-14A3-474E-BA5E-E88AF1348DE8}" srcOrd="1" destOrd="0" presId="urn:microsoft.com/office/officeart/2005/8/layout/process5"/>
    <dgm:cxn modelId="{7F574A70-01CB-403B-B67F-E25556251327}" type="presOf" srcId="{B6CF66C3-E0A2-407F-A453-899E6881A6A7}" destId="{3004E686-60C3-447D-98E4-4E5E3D854876}" srcOrd="1" destOrd="0" presId="urn:microsoft.com/office/officeart/2005/8/layout/process5"/>
    <dgm:cxn modelId="{E8A5B850-2CAB-4F3F-8631-48C3D57119B9}" type="presOf" srcId="{E7F6B4A4-08F6-4C88-868E-5B148D2DCD60}" destId="{D6A74842-D8CB-42F6-A355-2C188C9917DD}" srcOrd="0" destOrd="0" presId="urn:microsoft.com/office/officeart/2005/8/layout/process5"/>
    <dgm:cxn modelId="{E0A4DA70-CCBB-460F-ABEA-B01E4D7173D4}" srcId="{F6F85746-B159-4F43-B412-1DCA3B77B210}" destId="{4E0DBCCC-992F-4D4A-9550-284D8115AB61}" srcOrd="8" destOrd="0" parTransId="{98A909EF-BD8F-4523-A8A4-AA49B8D82D8F}" sibTransId="{4EE420D0-AA89-4991-940B-CA28E0F81705}"/>
    <dgm:cxn modelId="{260CF353-D51C-42AB-95DF-E32AA964F181}" srcId="{F6F85746-B159-4F43-B412-1DCA3B77B210}" destId="{AD1174F7-43E7-40CF-8C2F-44A5AC028AC5}" srcOrd="3" destOrd="0" parTransId="{72B88DC5-7A80-4C87-909F-B4B6E8E27D99}" sibTransId="{AC288F4F-947C-445B-B693-8ADF356102C6}"/>
    <dgm:cxn modelId="{E4BFAB5A-6AD1-46DC-8666-0CC77459E774}" type="presOf" srcId="{48273CFE-5171-4C7A-9A88-7700C626EEE1}" destId="{2241AAA1-6D8D-44DF-9527-F2F98EAB7DFB}" srcOrd="1" destOrd="0" presId="urn:microsoft.com/office/officeart/2005/8/layout/process5"/>
    <dgm:cxn modelId="{07A5DE83-91A8-4701-8040-6E12D1FFAD58}" type="presOf" srcId="{5183FFB7-A173-485B-9075-9194E82FD9A7}" destId="{2CC44362-FDEB-4767-BD88-3C6F1EE51101}" srcOrd="0" destOrd="0" presId="urn:microsoft.com/office/officeart/2005/8/layout/process5"/>
    <dgm:cxn modelId="{2027B5A0-EB39-4F4E-8C34-DE1D6F59A823}" type="presOf" srcId="{DA148857-FE79-4540-ACC9-64D17F8DEC1D}" destId="{910F8A53-7759-48C8-A77A-3C4B6892CE7B}" srcOrd="0" destOrd="0" presId="urn:microsoft.com/office/officeart/2005/8/layout/process5"/>
    <dgm:cxn modelId="{535FFBA2-8E9D-487F-9FFA-03B06B6B4E70}" type="presOf" srcId="{13F38B4B-4D4F-4FDE-A47D-A0564E6E820E}" destId="{DF40E1CD-B4A5-4F0C-995D-9DBB790F1150}" srcOrd="0" destOrd="0" presId="urn:microsoft.com/office/officeart/2005/8/layout/process5"/>
    <dgm:cxn modelId="{76B285A4-7620-4EE4-8961-711C9425E4C8}" type="presOf" srcId="{3018E084-E163-46AA-902F-CE268F5B8ED0}" destId="{66542D06-6768-464E-8CF0-1C91B77C6564}" srcOrd="0" destOrd="0" presId="urn:microsoft.com/office/officeart/2005/8/layout/process5"/>
    <dgm:cxn modelId="{CFF64DA7-2DB3-4696-B399-5D2DF92E44B1}" type="presOf" srcId="{2837A300-2FAC-45EF-BD9B-D1F351DD55FC}" destId="{480539CD-AA59-4A69-ACE8-9EC45E47C97E}" srcOrd="0" destOrd="0" presId="urn:microsoft.com/office/officeart/2005/8/layout/process5"/>
    <dgm:cxn modelId="{CF0E23B3-6DBB-4EC0-8329-93718632D5F3}" type="presOf" srcId="{6FB8641C-85E2-4CD5-A3DA-C65ADEF95B64}" destId="{B367D7FA-EF9D-4CC7-A37E-F11B291C2E18}" srcOrd="1" destOrd="0" presId="urn:microsoft.com/office/officeart/2005/8/layout/process5"/>
    <dgm:cxn modelId="{F631BFB5-2E1B-4B42-AC4E-D33C79CB53DF}" type="presOf" srcId="{9F15F5DE-B81A-4FF2-BB70-75C7D77DF10B}" destId="{0307F6A6-8DC8-4C4D-B628-FA80F08788D4}" srcOrd="1" destOrd="0" presId="urn:microsoft.com/office/officeart/2005/8/layout/process5"/>
    <dgm:cxn modelId="{78EE9CB8-3E39-41DE-B0DD-6183269682B8}" srcId="{F6F85746-B159-4F43-B412-1DCA3B77B210}" destId="{909746CC-E64F-4613-B54C-9724DE3DB064}" srcOrd="0" destOrd="0" parTransId="{E59D42B1-61F7-4273-9CC3-61AF063548ED}" sibTransId="{E5FF6A25-0411-47F3-94AE-B888DF307CCF}"/>
    <dgm:cxn modelId="{581CB6B8-BB19-4574-B08F-E5E47BC96582}" srcId="{F6F85746-B159-4F43-B412-1DCA3B77B210}" destId="{5183FFB7-A173-485B-9075-9194E82FD9A7}" srcOrd="7" destOrd="0" parTransId="{6C3EBF9B-6CCF-45A7-83A5-0AC9C3A36C5C}" sibTransId="{9F15F5DE-B81A-4FF2-BB70-75C7D77DF10B}"/>
    <dgm:cxn modelId="{07FBF5B8-6F64-457B-B883-FA6B8EB5CC9E}" type="presOf" srcId="{AD1174F7-43E7-40CF-8C2F-44A5AC028AC5}" destId="{13CBD017-64C4-48AE-A171-C25D4296F455}" srcOrd="0" destOrd="0" presId="urn:microsoft.com/office/officeart/2005/8/layout/process5"/>
    <dgm:cxn modelId="{8EE180C5-525A-437A-97B5-D03BBCF8EFA9}" type="presOf" srcId="{E5FF6A25-0411-47F3-94AE-B888DF307CCF}" destId="{2D8B2E14-5C7E-4DB4-882B-F55A6ECBA8E2}" srcOrd="0" destOrd="0" presId="urn:microsoft.com/office/officeart/2005/8/layout/process5"/>
    <dgm:cxn modelId="{8D5CC6CE-0BD3-4C91-8BBC-57288C6AB0D3}" type="presOf" srcId="{9F15F5DE-B81A-4FF2-BB70-75C7D77DF10B}" destId="{9D995580-E129-4B23-96FD-FEAE4D275DD3}" srcOrd="0" destOrd="0" presId="urn:microsoft.com/office/officeart/2005/8/layout/process5"/>
    <dgm:cxn modelId="{BF1B7ADA-A555-439B-9360-13A16B9EA7CC}" srcId="{F6F85746-B159-4F43-B412-1DCA3B77B210}" destId="{2837A300-2FAC-45EF-BD9B-D1F351DD55FC}" srcOrd="2" destOrd="0" parTransId="{B03C53EE-4103-4AF7-AF4C-45FE42ABFD96}" sibTransId="{76E63A2A-E568-42A5-8A58-5CCB6F7B6FD8}"/>
    <dgm:cxn modelId="{C670DBDB-E1BC-4769-B26B-096A6492EBF3}" type="presOf" srcId="{48273CFE-5171-4C7A-9A88-7700C626EEE1}" destId="{3E100CEC-B35A-45BF-991A-49C732778655}" srcOrd="0" destOrd="0" presId="urn:microsoft.com/office/officeart/2005/8/layout/process5"/>
    <dgm:cxn modelId="{5B5C60F2-98C4-4A7E-8BE4-CC87261F7195}" srcId="{F6F85746-B159-4F43-B412-1DCA3B77B210}" destId="{E7F6B4A4-08F6-4C88-868E-5B148D2DCD60}" srcOrd="6" destOrd="0" parTransId="{3E359695-3DE4-474C-BC80-DAA396AE7FDE}" sibTransId="{48273CFE-5171-4C7A-9A88-7700C626EEE1}"/>
    <dgm:cxn modelId="{258A81F3-5915-4DB7-AC34-EAD536E7CD35}" type="presOf" srcId="{B6CF66C3-E0A2-407F-A453-899E6881A6A7}" destId="{89A34471-4948-4355-A26D-DF1912F8D24C}" srcOrd="0" destOrd="0" presId="urn:microsoft.com/office/officeart/2005/8/layout/process5"/>
    <dgm:cxn modelId="{A9E7C6F8-F8A3-486E-8669-B6A434D69D9A}" type="presOf" srcId="{DA148857-FE79-4540-ACC9-64D17F8DEC1D}" destId="{E78B2BDB-0BD8-46D1-A973-02082B22BC1F}" srcOrd="1" destOrd="0" presId="urn:microsoft.com/office/officeart/2005/8/layout/process5"/>
    <dgm:cxn modelId="{85C6FCE2-71F2-4492-A3F9-A9C2FA5164D1}" type="presParOf" srcId="{24A52740-30B8-4D8B-B920-22C07741C33F}" destId="{5863E2B3-9D22-4D10-A126-16F1E61D447C}" srcOrd="0" destOrd="0" presId="urn:microsoft.com/office/officeart/2005/8/layout/process5"/>
    <dgm:cxn modelId="{A80DC136-903D-426F-A76F-01AF863C49EC}" type="presParOf" srcId="{24A52740-30B8-4D8B-B920-22C07741C33F}" destId="{2D8B2E14-5C7E-4DB4-882B-F55A6ECBA8E2}" srcOrd="1" destOrd="0" presId="urn:microsoft.com/office/officeart/2005/8/layout/process5"/>
    <dgm:cxn modelId="{8F637659-2C38-4CCA-B31E-8636B8CEBA37}" type="presParOf" srcId="{2D8B2E14-5C7E-4DB4-882B-F55A6ECBA8E2}" destId="{2807A595-14A3-474E-BA5E-E88AF1348DE8}" srcOrd="0" destOrd="0" presId="urn:microsoft.com/office/officeart/2005/8/layout/process5"/>
    <dgm:cxn modelId="{1979B0DD-A517-4570-A342-0B04ED00F1F6}" type="presParOf" srcId="{24A52740-30B8-4D8B-B920-22C07741C33F}" destId="{4882C757-DA40-4147-B213-A7AF1F6D0109}" srcOrd="2" destOrd="0" presId="urn:microsoft.com/office/officeart/2005/8/layout/process5"/>
    <dgm:cxn modelId="{43C06D2E-1959-4675-9442-B2D146AB436C}" type="presParOf" srcId="{24A52740-30B8-4D8B-B920-22C07741C33F}" destId="{910F8A53-7759-48C8-A77A-3C4B6892CE7B}" srcOrd="3" destOrd="0" presId="urn:microsoft.com/office/officeart/2005/8/layout/process5"/>
    <dgm:cxn modelId="{631461CE-3DFA-4AD0-B23D-A331322370EF}" type="presParOf" srcId="{910F8A53-7759-48C8-A77A-3C4B6892CE7B}" destId="{E78B2BDB-0BD8-46D1-A973-02082B22BC1F}" srcOrd="0" destOrd="0" presId="urn:microsoft.com/office/officeart/2005/8/layout/process5"/>
    <dgm:cxn modelId="{B7BF19C9-6DA2-4AE9-B2B1-E0BAD0043B0C}" type="presParOf" srcId="{24A52740-30B8-4D8B-B920-22C07741C33F}" destId="{480539CD-AA59-4A69-ACE8-9EC45E47C97E}" srcOrd="4" destOrd="0" presId="urn:microsoft.com/office/officeart/2005/8/layout/process5"/>
    <dgm:cxn modelId="{A80A0018-71E7-4AED-BE08-DD2AC64F02BD}" type="presParOf" srcId="{24A52740-30B8-4D8B-B920-22C07741C33F}" destId="{E2C80F5D-6E67-40F4-B4B4-BD036F975672}" srcOrd="5" destOrd="0" presId="urn:microsoft.com/office/officeart/2005/8/layout/process5"/>
    <dgm:cxn modelId="{909FDF84-328C-41AA-B34E-95CDE8076ADB}" type="presParOf" srcId="{E2C80F5D-6E67-40F4-B4B4-BD036F975672}" destId="{2E03217F-1B4F-4555-B881-3777F4816D30}" srcOrd="0" destOrd="0" presId="urn:microsoft.com/office/officeart/2005/8/layout/process5"/>
    <dgm:cxn modelId="{576819B3-E2B0-4B2F-9D40-D006E833A447}" type="presParOf" srcId="{24A52740-30B8-4D8B-B920-22C07741C33F}" destId="{13CBD017-64C4-48AE-A171-C25D4296F455}" srcOrd="6" destOrd="0" presId="urn:microsoft.com/office/officeart/2005/8/layout/process5"/>
    <dgm:cxn modelId="{C13856F6-9076-4D31-A7D9-8A3FC25DC3C1}" type="presParOf" srcId="{24A52740-30B8-4D8B-B920-22C07741C33F}" destId="{119FA9A2-29C4-481B-8B18-6BC95EC57666}" srcOrd="7" destOrd="0" presId="urn:microsoft.com/office/officeart/2005/8/layout/process5"/>
    <dgm:cxn modelId="{9EB86B7C-CB60-468F-80E6-AA2C4BE22FEB}" type="presParOf" srcId="{119FA9A2-29C4-481B-8B18-6BC95EC57666}" destId="{3308C2F3-C1CE-4F7B-98C2-F3A027BD5261}" srcOrd="0" destOrd="0" presId="urn:microsoft.com/office/officeart/2005/8/layout/process5"/>
    <dgm:cxn modelId="{8986FB7F-F935-4408-827C-6B7472926C6E}" type="presParOf" srcId="{24A52740-30B8-4D8B-B920-22C07741C33F}" destId="{DF40E1CD-B4A5-4F0C-995D-9DBB790F1150}" srcOrd="8" destOrd="0" presId="urn:microsoft.com/office/officeart/2005/8/layout/process5"/>
    <dgm:cxn modelId="{5817C741-A7A1-483D-B7D2-D41B4E5EEC83}" type="presParOf" srcId="{24A52740-30B8-4D8B-B920-22C07741C33F}" destId="{89A34471-4948-4355-A26D-DF1912F8D24C}" srcOrd="9" destOrd="0" presId="urn:microsoft.com/office/officeart/2005/8/layout/process5"/>
    <dgm:cxn modelId="{0FBF4597-502E-4C0B-9711-797EACEAE6C7}" type="presParOf" srcId="{89A34471-4948-4355-A26D-DF1912F8D24C}" destId="{3004E686-60C3-447D-98E4-4E5E3D854876}" srcOrd="0" destOrd="0" presId="urn:microsoft.com/office/officeart/2005/8/layout/process5"/>
    <dgm:cxn modelId="{6DE8276B-F3C3-4178-948E-08475144BE8D}" type="presParOf" srcId="{24A52740-30B8-4D8B-B920-22C07741C33F}" destId="{66542D06-6768-464E-8CF0-1C91B77C6564}" srcOrd="10" destOrd="0" presId="urn:microsoft.com/office/officeart/2005/8/layout/process5"/>
    <dgm:cxn modelId="{5C923048-4B0A-42D9-8FA2-6E1D81EA62B4}" type="presParOf" srcId="{24A52740-30B8-4D8B-B920-22C07741C33F}" destId="{46F9BC28-169E-4E73-A750-22A970AD1579}" srcOrd="11" destOrd="0" presId="urn:microsoft.com/office/officeart/2005/8/layout/process5"/>
    <dgm:cxn modelId="{8C1D3AB2-4101-4789-929A-2F3E8A10276E}" type="presParOf" srcId="{46F9BC28-169E-4E73-A750-22A970AD1579}" destId="{B367D7FA-EF9D-4CC7-A37E-F11B291C2E18}" srcOrd="0" destOrd="0" presId="urn:microsoft.com/office/officeart/2005/8/layout/process5"/>
    <dgm:cxn modelId="{C3B6E02B-D4E5-4BA1-95EF-F2FE382942B8}" type="presParOf" srcId="{24A52740-30B8-4D8B-B920-22C07741C33F}" destId="{D6A74842-D8CB-42F6-A355-2C188C9917DD}" srcOrd="12" destOrd="0" presId="urn:microsoft.com/office/officeart/2005/8/layout/process5"/>
    <dgm:cxn modelId="{E93F2F5C-84CB-4A8A-838A-DB0912E4BFE1}" type="presParOf" srcId="{24A52740-30B8-4D8B-B920-22C07741C33F}" destId="{3E100CEC-B35A-45BF-991A-49C732778655}" srcOrd="13" destOrd="0" presId="urn:microsoft.com/office/officeart/2005/8/layout/process5"/>
    <dgm:cxn modelId="{6DB83703-B5F5-4F2E-BBD0-D9E0B678A95D}" type="presParOf" srcId="{3E100CEC-B35A-45BF-991A-49C732778655}" destId="{2241AAA1-6D8D-44DF-9527-F2F98EAB7DFB}" srcOrd="0" destOrd="0" presId="urn:microsoft.com/office/officeart/2005/8/layout/process5"/>
    <dgm:cxn modelId="{8B102692-D42F-498D-A670-64A9227BAED6}" type="presParOf" srcId="{24A52740-30B8-4D8B-B920-22C07741C33F}" destId="{2CC44362-FDEB-4767-BD88-3C6F1EE51101}" srcOrd="14" destOrd="0" presId="urn:microsoft.com/office/officeart/2005/8/layout/process5"/>
    <dgm:cxn modelId="{EBC2AE02-F853-4000-8DFD-F74C7FA84160}" type="presParOf" srcId="{24A52740-30B8-4D8B-B920-22C07741C33F}" destId="{9D995580-E129-4B23-96FD-FEAE4D275DD3}" srcOrd="15" destOrd="0" presId="urn:microsoft.com/office/officeart/2005/8/layout/process5"/>
    <dgm:cxn modelId="{73136CD0-F29B-45DC-A816-F10CB166C0F6}" type="presParOf" srcId="{9D995580-E129-4B23-96FD-FEAE4D275DD3}" destId="{0307F6A6-8DC8-4C4D-B628-FA80F08788D4}" srcOrd="0" destOrd="0" presId="urn:microsoft.com/office/officeart/2005/8/layout/process5"/>
    <dgm:cxn modelId="{ACE83F55-9A78-40DB-A15E-E1343795A8E1}" type="presParOf" srcId="{24A52740-30B8-4D8B-B920-22C07741C33F}" destId="{6CB4F6A2-6255-4313-B2F3-419BA368B1F0}" srcOrd="16" destOrd="0" presId="urn:microsoft.com/office/officeart/2005/8/layout/process5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863E2B3-9D22-4D10-A126-16F1E61D447C}">
      <dsp:nvSpPr>
        <dsp:cNvPr id="0" name=""/>
        <dsp:cNvSpPr/>
      </dsp:nvSpPr>
      <dsp:spPr>
        <a:xfrm>
          <a:off x="5131" y="419757"/>
          <a:ext cx="1533639" cy="9201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Referral from service or self referral into FIRST Residential Rehabillitation. </a:t>
          </a:r>
        </a:p>
      </dsp:txBody>
      <dsp:txXfrm>
        <a:off x="32082" y="446708"/>
        <a:ext cx="1479737" cy="866281"/>
      </dsp:txXfrm>
    </dsp:sp>
    <dsp:sp modelId="{2D8B2E14-5C7E-4DB4-882B-F55A6ECBA8E2}">
      <dsp:nvSpPr>
        <dsp:cNvPr id="0" name=""/>
        <dsp:cNvSpPr/>
      </dsp:nvSpPr>
      <dsp:spPr>
        <a:xfrm>
          <a:off x="1673730" y="689677"/>
          <a:ext cx="325131" cy="38034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600" kern="1200"/>
        </a:p>
      </dsp:txBody>
      <dsp:txXfrm>
        <a:off x="1673730" y="765745"/>
        <a:ext cx="227592" cy="228206"/>
      </dsp:txXfrm>
    </dsp:sp>
    <dsp:sp modelId="{4882C757-DA40-4147-B213-A7AF1F6D0109}">
      <dsp:nvSpPr>
        <dsp:cNvPr id="0" name=""/>
        <dsp:cNvSpPr/>
      </dsp:nvSpPr>
      <dsp:spPr>
        <a:xfrm>
          <a:off x="2152226" y="419757"/>
          <a:ext cx="1533639" cy="9201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Appointment arranged and assessment completed by Residential Coordinator </a:t>
          </a:r>
        </a:p>
      </dsp:txBody>
      <dsp:txXfrm>
        <a:off x="2179177" y="446708"/>
        <a:ext cx="1479737" cy="866281"/>
      </dsp:txXfrm>
    </dsp:sp>
    <dsp:sp modelId="{910F8A53-7759-48C8-A77A-3C4B6892CE7B}">
      <dsp:nvSpPr>
        <dsp:cNvPr id="0" name=""/>
        <dsp:cNvSpPr/>
      </dsp:nvSpPr>
      <dsp:spPr>
        <a:xfrm>
          <a:off x="3820825" y="689677"/>
          <a:ext cx="325131" cy="38034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600" kern="1200"/>
        </a:p>
      </dsp:txBody>
      <dsp:txXfrm>
        <a:off x="3820825" y="765745"/>
        <a:ext cx="227592" cy="228206"/>
      </dsp:txXfrm>
    </dsp:sp>
    <dsp:sp modelId="{480539CD-AA59-4A69-ACE8-9EC45E47C97E}">
      <dsp:nvSpPr>
        <dsp:cNvPr id="0" name=""/>
        <dsp:cNvSpPr/>
      </dsp:nvSpPr>
      <dsp:spPr>
        <a:xfrm>
          <a:off x="4299321" y="419757"/>
          <a:ext cx="1533639" cy="9201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Process for accessing Residential Rehabilitation discussed. (1)</a:t>
          </a:r>
        </a:p>
      </dsp:txBody>
      <dsp:txXfrm>
        <a:off x="4326272" y="446708"/>
        <a:ext cx="1479737" cy="866281"/>
      </dsp:txXfrm>
    </dsp:sp>
    <dsp:sp modelId="{E2C80F5D-6E67-40F4-B4B4-BD036F975672}">
      <dsp:nvSpPr>
        <dsp:cNvPr id="0" name=""/>
        <dsp:cNvSpPr/>
      </dsp:nvSpPr>
      <dsp:spPr>
        <a:xfrm rot="5400000">
          <a:off x="4903575" y="1447295"/>
          <a:ext cx="325131" cy="38034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600" kern="1200"/>
        </a:p>
      </dsp:txBody>
      <dsp:txXfrm rot="-5400000">
        <a:off x="4952038" y="1474901"/>
        <a:ext cx="228206" cy="227592"/>
      </dsp:txXfrm>
    </dsp:sp>
    <dsp:sp modelId="{13CBD017-64C4-48AE-A171-C25D4296F455}">
      <dsp:nvSpPr>
        <dsp:cNvPr id="0" name=""/>
        <dsp:cNvSpPr/>
      </dsp:nvSpPr>
      <dsp:spPr>
        <a:xfrm>
          <a:off x="4299321" y="1953396"/>
          <a:ext cx="1533639" cy="9201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Preparatory work begins if required. Unit of choice is decided. Assessment carried out by unit of choice</a:t>
          </a:r>
        </a:p>
      </dsp:txBody>
      <dsp:txXfrm>
        <a:off x="4326272" y="1980347"/>
        <a:ext cx="1479737" cy="866281"/>
      </dsp:txXfrm>
    </dsp:sp>
    <dsp:sp modelId="{119FA9A2-29C4-481B-8B18-6BC95EC57666}">
      <dsp:nvSpPr>
        <dsp:cNvPr id="0" name=""/>
        <dsp:cNvSpPr/>
      </dsp:nvSpPr>
      <dsp:spPr>
        <a:xfrm rot="10800000">
          <a:off x="3839229" y="2223317"/>
          <a:ext cx="325131" cy="38034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600" kern="1200"/>
        </a:p>
      </dsp:txBody>
      <dsp:txXfrm rot="10800000">
        <a:off x="3936768" y="2299385"/>
        <a:ext cx="227592" cy="228206"/>
      </dsp:txXfrm>
    </dsp:sp>
    <dsp:sp modelId="{DF40E1CD-B4A5-4F0C-995D-9DBB790F1150}">
      <dsp:nvSpPr>
        <dsp:cNvPr id="0" name=""/>
        <dsp:cNvSpPr/>
      </dsp:nvSpPr>
      <dsp:spPr>
        <a:xfrm>
          <a:off x="2152226" y="1953396"/>
          <a:ext cx="1533639" cy="9201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Admission date agreed. RR Coordinator accompanies service user by car</a:t>
          </a:r>
        </a:p>
      </dsp:txBody>
      <dsp:txXfrm>
        <a:off x="2179177" y="1980347"/>
        <a:ext cx="1479737" cy="866281"/>
      </dsp:txXfrm>
    </dsp:sp>
    <dsp:sp modelId="{89A34471-4948-4355-A26D-DF1912F8D24C}">
      <dsp:nvSpPr>
        <dsp:cNvPr id="0" name=""/>
        <dsp:cNvSpPr/>
      </dsp:nvSpPr>
      <dsp:spPr>
        <a:xfrm rot="10800000">
          <a:off x="1692134" y="2223317"/>
          <a:ext cx="325131" cy="38034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600" kern="1200"/>
        </a:p>
      </dsp:txBody>
      <dsp:txXfrm rot="10800000">
        <a:off x="1789673" y="2299385"/>
        <a:ext cx="227592" cy="228206"/>
      </dsp:txXfrm>
    </dsp:sp>
    <dsp:sp modelId="{66542D06-6768-464E-8CF0-1C91B77C6564}">
      <dsp:nvSpPr>
        <dsp:cNvPr id="0" name=""/>
        <dsp:cNvSpPr/>
      </dsp:nvSpPr>
      <dsp:spPr>
        <a:xfrm>
          <a:off x="5131" y="1953396"/>
          <a:ext cx="1533639" cy="9201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Ongoing support continues by RR Coordinator whilst individual is resident. Regular reviews are undertaken and support provided to family/friends</a:t>
          </a:r>
        </a:p>
      </dsp:txBody>
      <dsp:txXfrm>
        <a:off x="32082" y="1980347"/>
        <a:ext cx="1479737" cy="866281"/>
      </dsp:txXfrm>
    </dsp:sp>
    <dsp:sp modelId="{46F9BC28-169E-4E73-A750-22A970AD1579}">
      <dsp:nvSpPr>
        <dsp:cNvPr id="0" name=""/>
        <dsp:cNvSpPr/>
      </dsp:nvSpPr>
      <dsp:spPr>
        <a:xfrm rot="5400000">
          <a:off x="609385" y="2980935"/>
          <a:ext cx="325131" cy="38034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600" kern="1200"/>
        </a:p>
      </dsp:txBody>
      <dsp:txXfrm rot="-5400000">
        <a:off x="657848" y="3008541"/>
        <a:ext cx="228206" cy="227592"/>
      </dsp:txXfrm>
    </dsp:sp>
    <dsp:sp modelId="{D6A74842-D8CB-42F6-A355-2C188C9917DD}">
      <dsp:nvSpPr>
        <dsp:cNvPr id="0" name=""/>
        <dsp:cNvSpPr/>
      </dsp:nvSpPr>
      <dsp:spPr>
        <a:xfrm>
          <a:off x="5131" y="3487036"/>
          <a:ext cx="1533639" cy="9201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Prior to discharge RR Coordinator makes referral to our Community Rehabillitation Service, ensuring an appointment is arranged within 48 horus of discharge (assuming service user is returning to Fife)</a:t>
          </a:r>
        </a:p>
      </dsp:txBody>
      <dsp:txXfrm>
        <a:off x="32082" y="3513987"/>
        <a:ext cx="1479737" cy="866281"/>
      </dsp:txXfrm>
    </dsp:sp>
    <dsp:sp modelId="{3E100CEC-B35A-45BF-991A-49C732778655}">
      <dsp:nvSpPr>
        <dsp:cNvPr id="0" name=""/>
        <dsp:cNvSpPr/>
      </dsp:nvSpPr>
      <dsp:spPr>
        <a:xfrm>
          <a:off x="1673730" y="3756956"/>
          <a:ext cx="325131" cy="38034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600" kern="1200"/>
        </a:p>
      </dsp:txBody>
      <dsp:txXfrm>
        <a:off x="1673730" y="3833024"/>
        <a:ext cx="227592" cy="228206"/>
      </dsp:txXfrm>
    </dsp:sp>
    <dsp:sp modelId="{2CC44362-FDEB-4767-BD88-3C6F1EE51101}">
      <dsp:nvSpPr>
        <dsp:cNvPr id="0" name=""/>
        <dsp:cNvSpPr/>
      </dsp:nvSpPr>
      <dsp:spPr>
        <a:xfrm>
          <a:off x="2152226" y="3487036"/>
          <a:ext cx="1533639" cy="9201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Ongoing support to service user by Community Rehabilitation staff who will also link the service user into the recovery communities in Fife </a:t>
          </a:r>
        </a:p>
      </dsp:txBody>
      <dsp:txXfrm>
        <a:off x="2179177" y="3513987"/>
        <a:ext cx="1479737" cy="866281"/>
      </dsp:txXfrm>
    </dsp:sp>
    <dsp:sp modelId="{9D995580-E129-4B23-96FD-FEAE4D275DD3}">
      <dsp:nvSpPr>
        <dsp:cNvPr id="0" name=""/>
        <dsp:cNvSpPr/>
      </dsp:nvSpPr>
      <dsp:spPr>
        <a:xfrm>
          <a:off x="3820825" y="3756956"/>
          <a:ext cx="325131" cy="38034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600" kern="1200"/>
        </a:p>
      </dsp:txBody>
      <dsp:txXfrm>
        <a:off x="3820825" y="3833024"/>
        <a:ext cx="227592" cy="228206"/>
      </dsp:txXfrm>
    </dsp:sp>
    <dsp:sp modelId="{6CB4F6A2-6255-4313-B2F3-419BA368B1F0}">
      <dsp:nvSpPr>
        <dsp:cNvPr id="0" name=""/>
        <dsp:cNvSpPr/>
      </dsp:nvSpPr>
      <dsp:spPr>
        <a:xfrm>
          <a:off x="4299321" y="3487036"/>
          <a:ext cx="1533639" cy="9201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Referral back into Residential Rehabilitation or treatment services if individual relapses or requires extra support.</a:t>
          </a:r>
        </a:p>
      </dsp:txBody>
      <dsp:txXfrm>
        <a:off x="4326272" y="3513987"/>
        <a:ext cx="1479737" cy="86628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Shovlin</dc:creator>
  <cp:keywords/>
  <dc:description/>
  <cp:lastModifiedBy>Jill Guild</cp:lastModifiedBy>
  <cp:revision>2</cp:revision>
  <dcterms:created xsi:type="dcterms:W3CDTF">2022-07-20T09:49:00Z</dcterms:created>
  <dcterms:modified xsi:type="dcterms:W3CDTF">2022-07-20T09:49:00Z</dcterms:modified>
</cp:coreProperties>
</file>